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74" w:rsidRDefault="008745B6" w:rsidP="0054231F">
      <w:pPr>
        <w:ind w:firstLine="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74" w:rsidRDefault="00552ED2" w:rsidP="000C0074">
      <w:pPr>
        <w:jc w:val="center"/>
        <w:rPr>
          <w:b/>
          <w:szCs w:val="28"/>
        </w:rPr>
      </w:pPr>
      <w:r>
        <w:rPr>
          <w:b/>
          <w:szCs w:val="28"/>
        </w:rPr>
        <w:t>ТЕРРИТОТИАЛЬНАЯ</w:t>
      </w:r>
      <w:r w:rsidR="000C0074">
        <w:rPr>
          <w:b/>
          <w:szCs w:val="28"/>
        </w:rPr>
        <w:t xml:space="preserve"> ИЗБИРАТЕЛЬНАЯ КОМИССИЯ</w:t>
      </w:r>
      <w:r>
        <w:rPr>
          <w:b/>
          <w:szCs w:val="28"/>
        </w:rPr>
        <w:t xml:space="preserve"> №</w:t>
      </w:r>
      <w:r w:rsidR="008745B6">
        <w:rPr>
          <w:b/>
          <w:szCs w:val="28"/>
        </w:rPr>
        <w:t>21</w:t>
      </w:r>
    </w:p>
    <w:p w:rsidR="000C0074" w:rsidRDefault="000C0074" w:rsidP="000C0074">
      <w:pPr>
        <w:pStyle w:val="1"/>
        <w:rPr>
          <w:szCs w:val="28"/>
        </w:rPr>
      </w:pPr>
    </w:p>
    <w:p w:rsidR="00324E45" w:rsidRDefault="00324E45" w:rsidP="000C0074">
      <w:pPr>
        <w:pStyle w:val="1"/>
        <w:rPr>
          <w:szCs w:val="28"/>
        </w:rPr>
      </w:pPr>
    </w:p>
    <w:p w:rsidR="000C0074" w:rsidRDefault="000C0074" w:rsidP="000C0074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2301B8" w:rsidRDefault="002301B8" w:rsidP="002301B8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870"/>
      </w:tblGrid>
      <w:tr w:rsidR="002301B8" w:rsidRPr="00816899" w:rsidTr="006A73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1B8" w:rsidRPr="00816899" w:rsidRDefault="008745B6" w:rsidP="0042489D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 </w:t>
            </w:r>
            <w:r w:rsidR="002301B8" w:rsidRPr="002301B8">
              <w:rPr>
                <w:b/>
                <w:szCs w:val="28"/>
              </w:rPr>
              <w:t xml:space="preserve"> </w:t>
            </w:r>
            <w:r w:rsidR="0042489D">
              <w:rPr>
                <w:b/>
                <w:szCs w:val="28"/>
              </w:rPr>
              <w:t>марта</w:t>
            </w:r>
            <w:r w:rsidR="002301B8" w:rsidRPr="002301B8">
              <w:rPr>
                <w:b/>
                <w:szCs w:val="28"/>
              </w:rPr>
              <w:t xml:space="preserve"> 2024 года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1B8" w:rsidRPr="00816899" w:rsidRDefault="002301B8" w:rsidP="008745B6">
            <w:pPr>
              <w:jc w:val="right"/>
              <w:rPr>
                <w:b/>
                <w:szCs w:val="28"/>
              </w:rPr>
            </w:pPr>
            <w:r w:rsidRPr="006A73F6">
              <w:rPr>
                <w:b/>
                <w:szCs w:val="28"/>
              </w:rPr>
              <w:t>№</w:t>
            </w:r>
            <w:r w:rsidR="008745B6">
              <w:rPr>
                <w:b/>
                <w:szCs w:val="28"/>
              </w:rPr>
              <w:t xml:space="preserve">39-1 </w:t>
            </w:r>
          </w:p>
        </w:tc>
      </w:tr>
    </w:tbl>
    <w:p w:rsidR="002301B8" w:rsidRPr="002C1C42" w:rsidRDefault="002301B8" w:rsidP="000C0074">
      <w:pPr>
        <w:ind w:firstLine="0"/>
        <w:rPr>
          <w:rFonts w:eastAsia="Calibri"/>
          <w:b/>
          <w:sz w:val="40"/>
          <w:szCs w:val="28"/>
        </w:rPr>
      </w:pPr>
    </w:p>
    <w:p w:rsidR="002301B8" w:rsidRPr="00244BCA" w:rsidRDefault="00BA61B5" w:rsidP="002301B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</w:t>
      </w:r>
      <w:r w:rsidRPr="00BA61B5">
        <w:rPr>
          <w:rFonts w:eastAsia="Calibri"/>
          <w:b/>
          <w:szCs w:val="28"/>
        </w:rPr>
        <w:t xml:space="preserve"> способе обеспечения сохранности избирательных бюллетеней для голосования на выборах Президента Российской Федерации, назначенных на 17 марта 2024 года</w:t>
      </w:r>
      <w:r w:rsidR="0042489D" w:rsidRPr="0042489D">
        <w:rPr>
          <w:rFonts w:eastAsia="Calibri"/>
          <w:b/>
          <w:szCs w:val="28"/>
        </w:rPr>
        <w:t xml:space="preserve">, </w:t>
      </w:r>
      <w:r>
        <w:rPr>
          <w:rFonts w:eastAsia="Calibri"/>
          <w:b/>
          <w:szCs w:val="28"/>
        </w:rPr>
        <w:br/>
        <w:t>на избирательн</w:t>
      </w:r>
      <w:r w:rsidR="00757BFE">
        <w:rPr>
          <w:rFonts w:eastAsia="Calibri"/>
          <w:b/>
          <w:szCs w:val="28"/>
        </w:rPr>
        <w:t>ом</w:t>
      </w:r>
      <w:r>
        <w:rPr>
          <w:rFonts w:eastAsia="Calibri"/>
          <w:b/>
          <w:szCs w:val="28"/>
        </w:rPr>
        <w:t xml:space="preserve"> участк</w:t>
      </w:r>
      <w:r w:rsidR="00757BFE">
        <w:rPr>
          <w:rFonts w:eastAsia="Calibri"/>
          <w:b/>
          <w:szCs w:val="28"/>
        </w:rPr>
        <w:t>е № 896</w:t>
      </w:r>
    </w:p>
    <w:p w:rsidR="002301B8" w:rsidRPr="002C1C42" w:rsidRDefault="002301B8" w:rsidP="002301B8">
      <w:pPr>
        <w:pStyle w:val="30"/>
        <w:shd w:val="clear" w:color="auto" w:fill="auto"/>
        <w:spacing w:after="0" w:line="240" w:lineRule="auto"/>
        <w:jc w:val="both"/>
        <w:rPr>
          <w:sz w:val="40"/>
        </w:rPr>
      </w:pPr>
    </w:p>
    <w:p w:rsidR="00B950BE" w:rsidRPr="002C1C42" w:rsidRDefault="0042489D" w:rsidP="00BA61B5">
      <w:pPr>
        <w:spacing w:line="276" w:lineRule="auto"/>
        <w:rPr>
          <w:sz w:val="40"/>
        </w:rPr>
      </w:pPr>
      <w:proofErr w:type="gramStart"/>
      <w:r>
        <w:t xml:space="preserve">В целях обеспечения реализации пункта 3.12 Положения </w:t>
      </w:r>
      <w:r>
        <w:br/>
        <w:t xml:space="preserve">об особенностях голосования, установления итогов голосования в случае принятия решения о проведении голосования на выборах, референдумах </w:t>
      </w:r>
      <w:r>
        <w:br/>
        <w:t>в течение нескольких дней подряд, утвержденного Постановлением ЦИК России от 08.06.2022 № 86/718-8 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</w:t>
      </w:r>
      <w:r w:rsidR="002301B8">
        <w:t xml:space="preserve">, </w:t>
      </w:r>
      <w:r w:rsidR="00572F37">
        <w:t xml:space="preserve">на основании </w:t>
      </w:r>
      <w:r w:rsidR="00BA61B5">
        <w:t>решения</w:t>
      </w:r>
      <w:proofErr w:type="gramEnd"/>
      <w:r w:rsidR="00BA61B5">
        <w:t xml:space="preserve"> Санкт-Петербургской избирательной комиссии </w:t>
      </w:r>
      <w:r w:rsidR="00BA61B5">
        <w:br/>
        <w:t>от 05.03.2024 №69-11 «</w:t>
      </w:r>
      <w:r w:rsidR="00BA61B5" w:rsidRPr="00BA61B5">
        <w:t xml:space="preserve">О некоторых вопросах обеспечения сохранности избирательных бюллетеней для голосования на выборах Президента </w:t>
      </w:r>
      <w:r w:rsidR="00231F9D">
        <w:t>Р</w:t>
      </w:r>
      <w:r w:rsidR="00BA61B5" w:rsidRPr="00BA61B5">
        <w:t>оссийской Федерации, назначенных на 17 марта 2024 года</w:t>
      </w:r>
      <w:r w:rsidR="00BA61B5">
        <w:t>»</w:t>
      </w:r>
      <w:r w:rsidR="00572F37">
        <w:t xml:space="preserve">, </w:t>
      </w:r>
      <w:r w:rsidR="00BA61B5">
        <w:t>Территориальная</w:t>
      </w:r>
      <w:r w:rsidR="002301B8">
        <w:t xml:space="preserve"> избирательная комиссия </w:t>
      </w:r>
      <w:r w:rsidR="00BA61B5">
        <w:t xml:space="preserve">№ </w:t>
      </w:r>
      <w:r w:rsidR="008745B6">
        <w:t xml:space="preserve">21 </w:t>
      </w:r>
      <w:proofErr w:type="gramStart"/>
      <w:r w:rsidR="002301B8" w:rsidRPr="006A73F6">
        <w:rPr>
          <w:b/>
        </w:rPr>
        <w:t>р</w:t>
      </w:r>
      <w:proofErr w:type="gramEnd"/>
      <w:r w:rsidR="002301B8" w:rsidRPr="006A73F6">
        <w:rPr>
          <w:b/>
        </w:rPr>
        <w:t xml:space="preserve"> е ш и л а</w:t>
      </w:r>
      <w:r w:rsidR="002301B8">
        <w:t>:</w:t>
      </w:r>
    </w:p>
    <w:p w:rsidR="006A73F6" w:rsidRPr="002C1C42" w:rsidRDefault="00B950BE" w:rsidP="00BA61B5">
      <w:pPr>
        <w:spacing w:line="276" w:lineRule="auto"/>
        <w:rPr>
          <w:sz w:val="32"/>
        </w:rPr>
      </w:pPr>
      <w:r>
        <w:t>1. </w:t>
      </w:r>
      <w:r w:rsidR="00BA61B5">
        <w:t>Участков</w:t>
      </w:r>
      <w:r w:rsidR="008745B6">
        <w:t xml:space="preserve">ой </w:t>
      </w:r>
      <w:r w:rsidR="00BA61B5">
        <w:t xml:space="preserve"> избирательн</w:t>
      </w:r>
      <w:r w:rsidR="008745B6">
        <w:t xml:space="preserve">ой </w:t>
      </w:r>
      <w:r w:rsidR="00BA61B5">
        <w:t xml:space="preserve"> комисси</w:t>
      </w:r>
      <w:r w:rsidR="008745B6">
        <w:t>и избирательного</w:t>
      </w:r>
      <w:r w:rsidR="00BA61B5">
        <w:t xml:space="preserve"> участк</w:t>
      </w:r>
      <w:r w:rsidR="008745B6">
        <w:t xml:space="preserve">а </w:t>
      </w:r>
      <w:r w:rsidR="008745B6">
        <w:br/>
        <w:t>№ 896</w:t>
      </w:r>
      <w:r w:rsidR="00BA61B5">
        <w:t xml:space="preserve"> и</w:t>
      </w:r>
      <w:r w:rsidR="0042489D" w:rsidRPr="0042489D">
        <w:rPr>
          <w:color w:val="000000"/>
          <w:lang w:eastAsia="ru-RU" w:bidi="ru-RU"/>
        </w:rPr>
        <w:t>спользова</w:t>
      </w:r>
      <w:r w:rsidR="00BA61B5">
        <w:rPr>
          <w:color w:val="000000"/>
          <w:lang w:eastAsia="ru-RU" w:bidi="ru-RU"/>
        </w:rPr>
        <w:t>ть</w:t>
      </w:r>
      <w:r w:rsidR="0042489D" w:rsidRPr="0042489D">
        <w:rPr>
          <w:color w:val="000000"/>
          <w:lang w:eastAsia="ru-RU" w:bidi="ru-RU"/>
        </w:rPr>
        <w:t xml:space="preserve"> стационарны</w:t>
      </w:r>
      <w:r w:rsidR="00BA61B5">
        <w:rPr>
          <w:color w:val="000000"/>
          <w:lang w:eastAsia="ru-RU" w:bidi="ru-RU"/>
        </w:rPr>
        <w:t>е</w:t>
      </w:r>
      <w:r w:rsidR="0042489D" w:rsidRPr="0042489D">
        <w:rPr>
          <w:color w:val="000000"/>
          <w:lang w:eastAsia="ru-RU" w:bidi="ru-RU"/>
        </w:rPr>
        <w:t xml:space="preserve"> ящик</w:t>
      </w:r>
      <w:r w:rsidR="00BA61B5">
        <w:rPr>
          <w:color w:val="000000"/>
          <w:lang w:eastAsia="ru-RU" w:bidi="ru-RU"/>
        </w:rPr>
        <w:t>и</w:t>
      </w:r>
      <w:r w:rsidR="0042489D" w:rsidRPr="0042489D">
        <w:rPr>
          <w:color w:val="000000"/>
          <w:lang w:eastAsia="ru-RU" w:bidi="ru-RU"/>
        </w:rPr>
        <w:t xml:space="preserve"> для голосования</w:t>
      </w:r>
      <w:r w:rsidR="00BA61B5">
        <w:rPr>
          <w:color w:val="000000"/>
          <w:lang w:eastAsia="ru-RU" w:bidi="ru-RU"/>
        </w:rPr>
        <w:t>,</w:t>
      </w:r>
      <w:r w:rsidR="0042489D" w:rsidRPr="0042489D">
        <w:rPr>
          <w:color w:val="000000"/>
          <w:lang w:eastAsia="ru-RU" w:bidi="ru-RU"/>
        </w:rPr>
        <w:t xml:space="preserve"> </w:t>
      </w:r>
      <w:r w:rsidR="00BA61B5" w:rsidRPr="0042489D">
        <w:rPr>
          <w:color w:val="000000"/>
          <w:lang w:eastAsia="ru-RU" w:bidi="ru-RU"/>
        </w:rPr>
        <w:t>снабжен</w:t>
      </w:r>
      <w:r w:rsidR="00231F9D">
        <w:rPr>
          <w:color w:val="000000"/>
          <w:lang w:eastAsia="ru-RU" w:bidi="ru-RU"/>
        </w:rPr>
        <w:t>н</w:t>
      </w:r>
      <w:r w:rsidR="00BA61B5" w:rsidRPr="0042489D">
        <w:rPr>
          <w:color w:val="000000"/>
          <w:lang w:eastAsia="ru-RU" w:bidi="ru-RU"/>
        </w:rPr>
        <w:t>ы</w:t>
      </w:r>
      <w:r w:rsidR="00231F9D">
        <w:rPr>
          <w:color w:val="000000"/>
          <w:lang w:eastAsia="ru-RU" w:bidi="ru-RU"/>
        </w:rPr>
        <w:t>е</w:t>
      </w:r>
      <w:r w:rsidR="00BA61B5" w:rsidRPr="0042489D">
        <w:rPr>
          <w:color w:val="000000"/>
          <w:lang w:eastAsia="ru-RU" w:bidi="ru-RU"/>
        </w:rPr>
        <w:t xml:space="preserve"> специальной опечатываемой заглушкой прорез</w:t>
      </w:r>
      <w:r w:rsidR="00BA61B5">
        <w:rPr>
          <w:color w:val="000000"/>
          <w:lang w:eastAsia="ru-RU" w:bidi="ru-RU"/>
        </w:rPr>
        <w:t>и для избирательных бюллетеней,</w:t>
      </w:r>
      <w:r w:rsidR="00BA61B5" w:rsidRPr="0042489D">
        <w:rPr>
          <w:color w:val="000000"/>
          <w:lang w:eastAsia="ru-RU" w:bidi="ru-RU"/>
        </w:rPr>
        <w:t xml:space="preserve"> </w:t>
      </w:r>
      <w:r w:rsidR="0042489D" w:rsidRPr="0042489D">
        <w:rPr>
          <w:color w:val="000000"/>
          <w:lang w:eastAsia="ru-RU" w:bidi="ru-RU"/>
        </w:rPr>
        <w:t xml:space="preserve">для обеспечения сохранности избирательных бюллетеней </w:t>
      </w:r>
      <w:r w:rsidR="00BA61B5">
        <w:rPr>
          <w:color w:val="000000"/>
          <w:lang w:eastAsia="ru-RU" w:bidi="ru-RU"/>
        </w:rPr>
        <w:br/>
      </w:r>
      <w:r w:rsidR="0042489D" w:rsidRPr="0042489D">
        <w:rPr>
          <w:color w:val="000000"/>
          <w:lang w:eastAsia="ru-RU" w:bidi="ru-RU"/>
        </w:rPr>
        <w:t>для голосования на выборах Президента Российской Федерации, назначенных на 17 марта 2024 года</w:t>
      </w:r>
      <w:r w:rsidR="0035430C" w:rsidRPr="00B950BE">
        <w:rPr>
          <w:color w:val="000000"/>
          <w:lang w:eastAsia="ru-RU" w:bidi="ru-RU"/>
        </w:rPr>
        <w:t>.</w:t>
      </w:r>
    </w:p>
    <w:p w:rsidR="006A73F6" w:rsidRDefault="006A73F6" w:rsidP="00BA61B5">
      <w:pPr>
        <w:pStyle w:val="a4"/>
        <w:spacing w:line="276" w:lineRule="auto"/>
        <w:ind w:left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2. </w:t>
      </w:r>
      <w:r w:rsidR="00BA61B5">
        <w:rPr>
          <w:color w:val="000000"/>
          <w:lang w:eastAsia="ru-RU" w:bidi="ru-RU"/>
        </w:rPr>
        <w:t>Направить</w:t>
      </w:r>
      <w:r w:rsidR="00DC44A6" w:rsidRPr="00DC44A6">
        <w:rPr>
          <w:color w:val="000000"/>
          <w:lang w:eastAsia="ru-RU" w:bidi="ru-RU"/>
        </w:rPr>
        <w:t xml:space="preserve"> копию</w:t>
      </w:r>
      <w:r w:rsidR="00BA61B5">
        <w:rPr>
          <w:color w:val="000000"/>
          <w:lang w:eastAsia="ru-RU" w:bidi="ru-RU"/>
        </w:rPr>
        <w:t xml:space="preserve"> решения</w:t>
      </w:r>
      <w:r w:rsidR="00DC44A6" w:rsidRPr="00DC44A6">
        <w:rPr>
          <w:color w:val="000000"/>
          <w:lang w:eastAsia="ru-RU" w:bidi="ru-RU"/>
        </w:rPr>
        <w:t xml:space="preserve"> в адрес Санкт-Петербургской избирательной комиссии.</w:t>
      </w:r>
    </w:p>
    <w:p w:rsidR="008745B6" w:rsidRDefault="00BA61B5" w:rsidP="008745B6">
      <w:pPr>
        <w:tabs>
          <w:tab w:val="left" w:pos="993"/>
        </w:tabs>
        <w:spacing w:line="276" w:lineRule="auto"/>
        <w:ind w:firstLine="708"/>
        <w:rPr>
          <w:rFonts w:eastAsia="Times New Roman"/>
          <w:color w:val="000000"/>
          <w:szCs w:val="28"/>
          <w:lang w:eastAsia="ru-RU"/>
        </w:rPr>
      </w:pPr>
      <w:r>
        <w:rPr>
          <w:color w:val="000000"/>
          <w:lang w:eastAsia="ru-RU" w:bidi="ru-RU"/>
        </w:rPr>
        <w:t>3</w:t>
      </w:r>
      <w:r w:rsidR="00B3680D">
        <w:rPr>
          <w:color w:val="000000"/>
          <w:lang w:eastAsia="ru-RU" w:bidi="ru-RU"/>
        </w:rPr>
        <w:t>. </w:t>
      </w:r>
      <w:proofErr w:type="gramStart"/>
      <w:r w:rsidR="008745B6">
        <w:rPr>
          <w:szCs w:val="28"/>
        </w:rPr>
        <w:t>Разместить</w:t>
      </w:r>
      <w:proofErr w:type="gramEnd"/>
      <w:r w:rsidR="008745B6">
        <w:rPr>
          <w:szCs w:val="28"/>
        </w:rPr>
        <w:t xml:space="preserve"> настоящее решение на официальном сайте Территориальной избирательной комиссии </w:t>
      </w:r>
      <w:r w:rsidR="008745B6">
        <w:rPr>
          <w:rFonts w:eastAsia="Calibri"/>
          <w:szCs w:val="28"/>
        </w:rPr>
        <w:t xml:space="preserve">№ 21 </w:t>
      </w:r>
      <w:r w:rsidR="008745B6">
        <w:rPr>
          <w:szCs w:val="28"/>
          <w:lang w:eastAsia="ru-RU"/>
        </w:rPr>
        <w:t>в информационно-телекоммуникационной сети «Интернет»</w:t>
      </w:r>
      <w:r w:rsidR="008745B6">
        <w:rPr>
          <w:rFonts w:eastAsia="Calibri"/>
          <w:szCs w:val="28"/>
          <w:lang w:eastAsia="ru-RU"/>
        </w:rPr>
        <w:t>.</w:t>
      </w:r>
    </w:p>
    <w:p w:rsidR="002301B8" w:rsidRDefault="00BA61B5" w:rsidP="00BA61B5">
      <w:pPr>
        <w:pStyle w:val="a4"/>
        <w:spacing w:line="276" w:lineRule="auto"/>
        <w:ind w:left="0"/>
      </w:pPr>
      <w:r>
        <w:rPr>
          <w:color w:val="000000"/>
          <w:lang w:eastAsia="ru-RU" w:bidi="ru-RU"/>
        </w:rPr>
        <w:lastRenderedPageBreak/>
        <w:t>4</w:t>
      </w:r>
      <w:r w:rsidR="006A73F6">
        <w:rPr>
          <w:color w:val="000000"/>
          <w:lang w:eastAsia="ru-RU" w:bidi="ru-RU"/>
        </w:rPr>
        <w:t>. </w:t>
      </w:r>
      <w:proofErr w:type="gramStart"/>
      <w:r w:rsidR="002301B8" w:rsidRPr="006A73F6">
        <w:rPr>
          <w:color w:val="000000"/>
          <w:lang w:eastAsia="ru-RU" w:bidi="ru-RU"/>
        </w:rPr>
        <w:t>Контроль за</w:t>
      </w:r>
      <w:proofErr w:type="gramEnd"/>
      <w:r w:rsidR="002301B8" w:rsidRPr="006A73F6">
        <w:rPr>
          <w:color w:val="000000"/>
          <w:lang w:eastAsia="ru-RU" w:bidi="ru-RU"/>
        </w:rPr>
        <w:t xml:space="preserve"> исполнением настоящего решения возложить </w:t>
      </w:r>
      <w:r w:rsidR="002301B8" w:rsidRPr="006A73F6">
        <w:rPr>
          <w:color w:val="000000"/>
          <w:lang w:eastAsia="ru-RU" w:bidi="ru-RU"/>
        </w:rPr>
        <w:br/>
        <w:t xml:space="preserve">на </w:t>
      </w:r>
      <w:r w:rsidR="005777D9">
        <w:rPr>
          <w:color w:val="000000"/>
          <w:lang w:eastAsia="ru-RU" w:bidi="ru-RU"/>
        </w:rPr>
        <w:t>секретаря</w:t>
      </w:r>
      <w:r w:rsidR="002301B8" w:rsidRPr="006A73F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Территориальной </w:t>
      </w:r>
      <w:r w:rsidR="002301B8" w:rsidRPr="006A73F6">
        <w:rPr>
          <w:color w:val="000000"/>
          <w:lang w:eastAsia="ru-RU" w:bidi="ru-RU"/>
        </w:rPr>
        <w:t xml:space="preserve">избирательной комиссии </w:t>
      </w:r>
      <w:r w:rsidR="008745B6">
        <w:t>Ивакину Н.Н</w:t>
      </w:r>
      <w:r w:rsidR="005777D9">
        <w:t>.</w:t>
      </w:r>
    </w:p>
    <w:p w:rsidR="008745B6" w:rsidRDefault="008745B6" w:rsidP="00BA61B5">
      <w:pPr>
        <w:pStyle w:val="a4"/>
        <w:spacing w:line="276" w:lineRule="auto"/>
        <w:ind w:left="0"/>
        <w:rPr>
          <w:color w:val="000000"/>
          <w:lang w:eastAsia="ru-RU" w:bidi="ru-RU"/>
        </w:rPr>
      </w:pPr>
    </w:p>
    <w:p w:rsidR="00324E45" w:rsidRPr="006A73F6" w:rsidRDefault="00324E45" w:rsidP="00BA61B5">
      <w:pPr>
        <w:pStyle w:val="a4"/>
        <w:spacing w:line="276" w:lineRule="auto"/>
        <w:ind w:left="0"/>
        <w:rPr>
          <w:color w:val="000000"/>
          <w:lang w:eastAsia="ru-RU" w:bidi="ru-RU"/>
        </w:rPr>
      </w:pPr>
      <w:bookmarkStart w:id="0" w:name="_GoBack"/>
      <w:bookmarkEnd w:id="0"/>
    </w:p>
    <w:tbl>
      <w:tblPr>
        <w:tblW w:w="949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 w:rsidR="008745B6" w:rsidRPr="007C3981" w:rsidTr="004C2930">
        <w:trPr>
          <w:trHeight w:val="636"/>
        </w:trPr>
        <w:tc>
          <w:tcPr>
            <w:tcW w:w="66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45B6" w:rsidRPr="007C3981" w:rsidRDefault="008745B6" w:rsidP="004C293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  <w:r w:rsidRPr="007C3981">
              <w:rPr>
                <w:color w:val="000000"/>
                <w:lang w:val="en-US"/>
              </w:rPr>
              <w:t>Председатель</w:t>
            </w:r>
          </w:p>
          <w:p w:rsidR="008745B6" w:rsidRPr="00522324" w:rsidRDefault="008745B6" w:rsidP="004C293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color w:val="000000"/>
              </w:rPr>
              <w:t>Территориальной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45B6" w:rsidRPr="007C3981" w:rsidRDefault="008745B6" w:rsidP="004C29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8745B6" w:rsidRPr="002579E7" w:rsidTr="004C2930">
        <w:trPr>
          <w:trHeight w:val="1142"/>
        </w:trPr>
        <w:tc>
          <w:tcPr>
            <w:tcW w:w="6661" w:type="dxa"/>
            <w:shd w:val="clear" w:color="auto" w:fill="auto"/>
          </w:tcPr>
          <w:p w:rsidR="008745B6" w:rsidRPr="007C3981" w:rsidRDefault="008745B6" w:rsidP="004C2930">
            <w:pPr>
              <w:spacing w:after="171"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7C3981">
              <w:rPr>
                <w:color w:val="000000"/>
              </w:rPr>
              <w:t>избирательной комиссии</w:t>
            </w:r>
            <w:r>
              <w:rPr>
                <w:color w:val="000000"/>
              </w:rPr>
              <w:t xml:space="preserve"> № 21                                           </w:t>
            </w:r>
          </w:p>
          <w:p w:rsidR="008745B6" w:rsidRPr="007C3981" w:rsidRDefault="008745B6" w:rsidP="004C293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7C3981">
              <w:rPr>
                <w:color w:val="000000"/>
              </w:rPr>
              <w:t>Секретарь</w:t>
            </w:r>
          </w:p>
          <w:p w:rsidR="008745B6" w:rsidRPr="007C3981" w:rsidRDefault="008745B6" w:rsidP="004C293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color w:val="000000"/>
              </w:rPr>
              <w:t>Территориальной</w:t>
            </w:r>
          </w:p>
        </w:tc>
        <w:tc>
          <w:tcPr>
            <w:tcW w:w="2835" w:type="dxa"/>
            <w:shd w:val="clear" w:color="auto" w:fill="auto"/>
          </w:tcPr>
          <w:p w:rsidR="008745B6" w:rsidRPr="007C3981" w:rsidRDefault="008745B6" w:rsidP="00324E45">
            <w:pPr>
              <w:spacing w:line="259" w:lineRule="auto"/>
              <w:ind w:left="-25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7C3981">
              <w:rPr>
                <w:color w:val="000000"/>
              </w:rPr>
              <w:t xml:space="preserve"> </w:t>
            </w:r>
            <w:r w:rsidR="00324E4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С.А.Возмителенко</w:t>
            </w:r>
            <w:proofErr w:type="spellEnd"/>
            <w:r>
              <w:rPr>
                <w:color w:val="000000"/>
              </w:rPr>
              <w:t xml:space="preserve">          </w:t>
            </w:r>
          </w:p>
        </w:tc>
      </w:tr>
      <w:tr w:rsidR="008745B6" w:rsidRPr="002579E7" w:rsidTr="004C2930">
        <w:trPr>
          <w:trHeight w:val="339"/>
        </w:trPr>
        <w:tc>
          <w:tcPr>
            <w:tcW w:w="6661" w:type="dxa"/>
            <w:shd w:val="clear" w:color="auto" w:fill="auto"/>
          </w:tcPr>
          <w:p w:rsidR="008745B6" w:rsidRPr="00522324" w:rsidRDefault="008745B6" w:rsidP="004C293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2579E7">
              <w:rPr>
                <w:color w:val="000000"/>
              </w:rPr>
              <w:t>избирательной комиссии</w:t>
            </w:r>
            <w:r>
              <w:rPr>
                <w:color w:val="000000"/>
              </w:rPr>
              <w:t xml:space="preserve"> № 21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8745B6" w:rsidRPr="007C3981" w:rsidRDefault="008745B6" w:rsidP="004C293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color w:val="000000"/>
              </w:rPr>
              <w:t>Н.Н. Ивакина</w:t>
            </w:r>
          </w:p>
        </w:tc>
      </w:tr>
    </w:tbl>
    <w:p w:rsidR="002301B8" w:rsidRDefault="002301B8" w:rsidP="006A73F6">
      <w:pPr>
        <w:pStyle w:val="30"/>
        <w:shd w:val="clear" w:color="auto" w:fill="auto"/>
        <w:spacing w:after="0" w:line="240" w:lineRule="auto"/>
        <w:ind w:firstLine="879"/>
        <w:jc w:val="both"/>
      </w:pPr>
    </w:p>
    <w:sectPr w:rsidR="002301B8" w:rsidSect="00324E45">
      <w:headerReference w:type="default" r:id="rId9"/>
      <w:pgSz w:w="11906" w:h="16838"/>
      <w:pgMar w:top="993" w:right="851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D6" w:rsidRDefault="002D62D6" w:rsidP="00E323B4">
      <w:r>
        <w:separator/>
      </w:r>
    </w:p>
  </w:endnote>
  <w:endnote w:type="continuationSeparator" w:id="0">
    <w:p w:rsidR="002D62D6" w:rsidRDefault="002D62D6" w:rsidP="00E3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D6" w:rsidRDefault="002D62D6" w:rsidP="00E323B4">
      <w:r>
        <w:separator/>
      </w:r>
    </w:p>
  </w:footnote>
  <w:footnote w:type="continuationSeparator" w:id="0">
    <w:p w:rsidR="002D62D6" w:rsidRDefault="002D62D6" w:rsidP="00E3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1411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323B4" w:rsidRPr="00E323B4" w:rsidRDefault="00E323B4">
        <w:pPr>
          <w:pStyle w:val="a7"/>
          <w:jc w:val="center"/>
          <w:rPr>
            <w:sz w:val="24"/>
          </w:rPr>
        </w:pPr>
        <w:r w:rsidRPr="00E323B4">
          <w:rPr>
            <w:sz w:val="24"/>
          </w:rPr>
          <w:fldChar w:fldCharType="begin"/>
        </w:r>
        <w:r w:rsidRPr="00E323B4">
          <w:rPr>
            <w:sz w:val="24"/>
          </w:rPr>
          <w:instrText>PAGE   \* MERGEFORMAT</w:instrText>
        </w:r>
        <w:r w:rsidRPr="00E323B4">
          <w:rPr>
            <w:sz w:val="24"/>
          </w:rPr>
          <w:fldChar w:fldCharType="separate"/>
        </w:r>
        <w:r w:rsidR="00324E45">
          <w:rPr>
            <w:noProof/>
            <w:sz w:val="24"/>
          </w:rPr>
          <w:t>2</w:t>
        </w:r>
        <w:r w:rsidRPr="00E323B4">
          <w:rPr>
            <w:sz w:val="24"/>
          </w:rPr>
          <w:fldChar w:fldCharType="end"/>
        </w:r>
      </w:p>
    </w:sdtContent>
  </w:sdt>
  <w:p w:rsidR="00E323B4" w:rsidRDefault="00E323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38F"/>
    <w:multiLevelType w:val="hybridMultilevel"/>
    <w:tmpl w:val="FA345966"/>
    <w:lvl w:ilvl="0" w:tplc="330CB3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96C1C"/>
    <w:multiLevelType w:val="multilevel"/>
    <w:tmpl w:val="7A88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83C97"/>
    <w:multiLevelType w:val="hybridMultilevel"/>
    <w:tmpl w:val="D248B968"/>
    <w:lvl w:ilvl="0" w:tplc="677C67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B8"/>
    <w:rsid w:val="000203F3"/>
    <w:rsid w:val="000C0074"/>
    <w:rsid w:val="002301B8"/>
    <w:rsid w:val="00231F9D"/>
    <w:rsid w:val="00242F82"/>
    <w:rsid w:val="002613A3"/>
    <w:rsid w:val="002C1C42"/>
    <w:rsid w:val="002D62D6"/>
    <w:rsid w:val="00324E45"/>
    <w:rsid w:val="0035430C"/>
    <w:rsid w:val="0042489D"/>
    <w:rsid w:val="0043357C"/>
    <w:rsid w:val="00435A06"/>
    <w:rsid w:val="00462C34"/>
    <w:rsid w:val="004646F1"/>
    <w:rsid w:val="00472EAD"/>
    <w:rsid w:val="005012B9"/>
    <w:rsid w:val="00512089"/>
    <w:rsid w:val="0054231F"/>
    <w:rsid w:val="00552ED2"/>
    <w:rsid w:val="00572F37"/>
    <w:rsid w:val="005777D9"/>
    <w:rsid w:val="0058261E"/>
    <w:rsid w:val="00653992"/>
    <w:rsid w:val="006A73F6"/>
    <w:rsid w:val="006D0912"/>
    <w:rsid w:val="00757BFE"/>
    <w:rsid w:val="007F1A40"/>
    <w:rsid w:val="008745B6"/>
    <w:rsid w:val="00991AF6"/>
    <w:rsid w:val="00A0344A"/>
    <w:rsid w:val="00B3680D"/>
    <w:rsid w:val="00B76352"/>
    <w:rsid w:val="00B950BE"/>
    <w:rsid w:val="00BA61B5"/>
    <w:rsid w:val="00C05A2C"/>
    <w:rsid w:val="00D07B84"/>
    <w:rsid w:val="00D275D1"/>
    <w:rsid w:val="00D3586B"/>
    <w:rsid w:val="00DC44A6"/>
    <w:rsid w:val="00E323B4"/>
    <w:rsid w:val="00EB4A3B"/>
    <w:rsid w:val="00F6163C"/>
    <w:rsid w:val="00F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C0074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basedOn w:val="a"/>
    <w:uiPriority w:val="1"/>
    <w:qFormat/>
    <w:rsid w:val="00435A06"/>
    <w:pPr>
      <w:spacing w:after="120"/>
    </w:pPr>
  </w:style>
  <w:style w:type="character" w:customStyle="1" w:styleId="3">
    <w:name w:val="Основной текст (3)_"/>
    <w:basedOn w:val="a0"/>
    <w:link w:val="30"/>
    <w:rsid w:val="002301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1B8"/>
    <w:pPr>
      <w:widowControl w:val="0"/>
      <w:shd w:val="clear" w:color="auto" w:fill="FFFFFF"/>
      <w:spacing w:after="420" w:line="0" w:lineRule="atLeast"/>
      <w:ind w:firstLine="0"/>
      <w:jc w:val="center"/>
    </w:pPr>
    <w:rPr>
      <w:rFonts w:eastAsia="Times New Roman" w:cs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rsid w:val="002301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01B8"/>
    <w:pPr>
      <w:widowControl w:val="0"/>
      <w:shd w:val="clear" w:color="auto" w:fill="FFFFFF"/>
      <w:spacing w:before="480" w:line="480" w:lineRule="exact"/>
      <w:ind w:firstLine="0"/>
    </w:pPr>
    <w:rPr>
      <w:rFonts w:eastAsia="Times New Roman" w:cs="Times New Roman"/>
      <w:szCs w:val="28"/>
    </w:rPr>
  </w:style>
  <w:style w:type="paragraph" w:styleId="a4">
    <w:name w:val="List Paragraph"/>
    <w:basedOn w:val="a"/>
    <w:uiPriority w:val="34"/>
    <w:qFormat/>
    <w:rsid w:val="00230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3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3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2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23B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32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3B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C00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C0074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basedOn w:val="a"/>
    <w:uiPriority w:val="1"/>
    <w:qFormat/>
    <w:rsid w:val="00435A06"/>
    <w:pPr>
      <w:spacing w:after="120"/>
    </w:pPr>
  </w:style>
  <w:style w:type="character" w:customStyle="1" w:styleId="3">
    <w:name w:val="Основной текст (3)_"/>
    <w:basedOn w:val="a0"/>
    <w:link w:val="30"/>
    <w:rsid w:val="002301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1B8"/>
    <w:pPr>
      <w:widowControl w:val="0"/>
      <w:shd w:val="clear" w:color="auto" w:fill="FFFFFF"/>
      <w:spacing w:after="420" w:line="0" w:lineRule="atLeast"/>
      <w:ind w:firstLine="0"/>
      <w:jc w:val="center"/>
    </w:pPr>
    <w:rPr>
      <w:rFonts w:eastAsia="Times New Roman" w:cs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rsid w:val="002301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01B8"/>
    <w:pPr>
      <w:widowControl w:val="0"/>
      <w:shd w:val="clear" w:color="auto" w:fill="FFFFFF"/>
      <w:spacing w:before="480" w:line="480" w:lineRule="exact"/>
      <w:ind w:firstLine="0"/>
    </w:pPr>
    <w:rPr>
      <w:rFonts w:eastAsia="Times New Roman" w:cs="Times New Roman"/>
      <w:szCs w:val="28"/>
    </w:rPr>
  </w:style>
  <w:style w:type="paragraph" w:styleId="a4">
    <w:name w:val="List Paragraph"/>
    <w:basedOn w:val="a"/>
    <w:uiPriority w:val="34"/>
    <w:qFormat/>
    <w:rsid w:val="00230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3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3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2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23B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32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3B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C00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 Владимир</dc:creator>
  <cp:lastModifiedBy>Председатель</cp:lastModifiedBy>
  <cp:revision>5</cp:revision>
  <cp:lastPrinted>2024-03-14T12:23:00Z</cp:lastPrinted>
  <dcterms:created xsi:type="dcterms:W3CDTF">2024-03-12T17:24:00Z</dcterms:created>
  <dcterms:modified xsi:type="dcterms:W3CDTF">2024-03-14T12:24:00Z</dcterms:modified>
</cp:coreProperties>
</file>